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01" w:rsidRPr="00233E01" w:rsidRDefault="00233E01" w:rsidP="00345283">
      <w:pPr>
        <w:shd w:val="clear" w:color="auto" w:fill="FFFFFF"/>
        <w:spacing w:before="229" w:after="389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</w:rPr>
      </w:pPr>
      <w:r w:rsidRPr="00233E01"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</w:rPr>
        <w:t>О сроках, местах и порядке информирования о результатах экзаменов</w:t>
      </w:r>
    </w:p>
    <w:p w:rsidR="00233E01" w:rsidRPr="00233E01" w:rsidRDefault="00233E01" w:rsidP="00233E01">
      <w:pPr>
        <w:shd w:val="clear" w:color="auto" w:fill="FFFFFF"/>
        <w:spacing w:after="11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3E01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Информирование осуществляется в соответствии с Порядком проведения государственной итоговой аттестации (далее – ГИА) по образовательным программам среднего общего образования (утвержденным приказом Министерства просвещения Российской Федерации и Федеральной службы по надзору в сфере образования и науки от 7 ноября 2018 г. № 190/1512).</w:t>
      </w:r>
    </w:p>
    <w:p w:rsidR="00233E01" w:rsidRPr="00233E01" w:rsidRDefault="00233E01" w:rsidP="00233E01">
      <w:pPr>
        <w:shd w:val="clear" w:color="auto" w:fill="FFFFFF"/>
        <w:spacing w:after="11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3E01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Обработка и проверка бланков ЕГЭ и ГВЭ участников экзаменов на региональном уровне завершается:</w:t>
      </w:r>
    </w:p>
    <w:p w:rsidR="00233E01" w:rsidRPr="00233E01" w:rsidRDefault="00233E01" w:rsidP="00233E01">
      <w:pPr>
        <w:shd w:val="clear" w:color="auto" w:fill="FFFFFF"/>
        <w:spacing w:after="11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3E01">
        <w:rPr>
          <w:rFonts w:ascii="Times New Roman" w:eastAsia="Times New Roman" w:hAnsi="Times New Roman" w:cs="Times New Roman"/>
          <w:color w:val="333333"/>
          <w:sz w:val="28"/>
          <w:szCs w:val="28"/>
        </w:rPr>
        <w:t>по математике базового уровня – не позднее трех календарных дней после проведения экзамена;</w:t>
      </w:r>
    </w:p>
    <w:p w:rsidR="00233E01" w:rsidRPr="00233E01" w:rsidRDefault="00233E01" w:rsidP="00233E01">
      <w:pPr>
        <w:shd w:val="clear" w:color="auto" w:fill="FFFFFF"/>
        <w:spacing w:after="11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3E01">
        <w:rPr>
          <w:rFonts w:ascii="Times New Roman" w:eastAsia="Times New Roman" w:hAnsi="Times New Roman" w:cs="Times New Roman"/>
          <w:color w:val="333333"/>
          <w:sz w:val="28"/>
          <w:szCs w:val="28"/>
        </w:rPr>
        <w:t>по математике профильного уровня – не позднее четырех календарных дней после проведения экзамена;</w:t>
      </w:r>
    </w:p>
    <w:p w:rsidR="00233E01" w:rsidRPr="00233E01" w:rsidRDefault="00233E01" w:rsidP="00233E01">
      <w:pPr>
        <w:shd w:val="clear" w:color="auto" w:fill="FFFFFF"/>
        <w:spacing w:after="11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3E01">
        <w:rPr>
          <w:rFonts w:ascii="Times New Roman" w:eastAsia="Times New Roman" w:hAnsi="Times New Roman" w:cs="Times New Roman"/>
          <w:color w:val="333333"/>
          <w:sz w:val="28"/>
          <w:szCs w:val="28"/>
        </w:rPr>
        <w:t>по русскому языку – не позднее шести календарных дней после проведения экзамена;</w:t>
      </w:r>
    </w:p>
    <w:p w:rsidR="00233E01" w:rsidRPr="00233E01" w:rsidRDefault="00233E01" w:rsidP="00233E01">
      <w:pPr>
        <w:shd w:val="clear" w:color="auto" w:fill="FFFFFF"/>
        <w:spacing w:after="11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3E01">
        <w:rPr>
          <w:rFonts w:ascii="Times New Roman" w:eastAsia="Times New Roman" w:hAnsi="Times New Roman" w:cs="Times New Roman"/>
          <w:color w:val="333333"/>
          <w:sz w:val="28"/>
          <w:szCs w:val="28"/>
        </w:rPr>
        <w:t>по остальным учебным предметам – не позднее четырех календарных дней после проведения соответствующего экзамена;</w:t>
      </w:r>
    </w:p>
    <w:p w:rsidR="00233E01" w:rsidRPr="00233E01" w:rsidRDefault="00233E01" w:rsidP="00233E01">
      <w:pPr>
        <w:shd w:val="clear" w:color="auto" w:fill="FFFFFF"/>
        <w:spacing w:after="11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3E01">
        <w:rPr>
          <w:rFonts w:ascii="Times New Roman" w:eastAsia="Times New Roman" w:hAnsi="Times New Roman" w:cs="Times New Roman"/>
          <w:color w:val="333333"/>
          <w:sz w:val="28"/>
          <w:szCs w:val="28"/>
        </w:rPr>
        <w:t>по экзаменам, проведенным досрочно и в дополнительные сроки, – не позднее трех календарных дней после проведения соответствующего экзамена.</w:t>
      </w:r>
    </w:p>
    <w:p w:rsidR="00233E01" w:rsidRPr="00233E01" w:rsidRDefault="00233E01" w:rsidP="00233E01">
      <w:pPr>
        <w:shd w:val="clear" w:color="auto" w:fill="FFFFFF"/>
        <w:spacing w:after="11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3E01">
        <w:rPr>
          <w:rFonts w:ascii="Times New Roman" w:eastAsia="Times New Roman" w:hAnsi="Times New Roman" w:cs="Times New Roman"/>
          <w:color w:val="333333"/>
          <w:sz w:val="28"/>
          <w:szCs w:val="28"/>
        </w:rPr>
        <w:t>По завершении проверки экзаменационных работ данные о результатах ГИА передаются в государственную экзаменационную комиссию по проведению ГИА (далее – ГЭК).</w:t>
      </w:r>
    </w:p>
    <w:p w:rsidR="00233E01" w:rsidRPr="00233E01" w:rsidRDefault="00233E01" w:rsidP="00233E01">
      <w:pPr>
        <w:shd w:val="clear" w:color="auto" w:fill="FFFFFF"/>
        <w:spacing w:after="11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3E01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Председатель ГЭК рассматривает результаты ГИА по каждому учебному предмету и принимает решение об их утверждении, изменении и (или) аннулировании.</w:t>
      </w:r>
    </w:p>
    <w:p w:rsidR="00233E01" w:rsidRPr="00233E01" w:rsidRDefault="00233E01" w:rsidP="00233E01">
      <w:pPr>
        <w:shd w:val="clear" w:color="auto" w:fill="FFFFFF"/>
        <w:spacing w:after="11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3E01">
        <w:rPr>
          <w:rFonts w:ascii="Times New Roman" w:eastAsia="Times New Roman" w:hAnsi="Times New Roman" w:cs="Times New Roman"/>
          <w:color w:val="333333"/>
          <w:sz w:val="28"/>
          <w:szCs w:val="28"/>
        </w:rPr>
        <w:t>Утверждение результатов ГИА осуществляется в течение 1 рабочего дня с момента получения результатов проверки экзаменационных работ.</w:t>
      </w:r>
    </w:p>
    <w:p w:rsidR="00233E01" w:rsidRPr="00233E01" w:rsidRDefault="00233E01" w:rsidP="00233E01">
      <w:pPr>
        <w:shd w:val="clear" w:color="auto" w:fill="FFFFFF"/>
        <w:spacing w:after="11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3E01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утверждения результаты ГИА в течение 1 рабочего дня в виде электронных файлов-ведомостей по защищенным каналам связи передаются в органы местного самоуправления, осуществляющие управление в сфере образования, которые сразу после получения результатов ГИА передают их в образовательные организации.</w:t>
      </w:r>
    </w:p>
    <w:p w:rsidR="00233E01" w:rsidRPr="00233E01" w:rsidRDefault="00233E01" w:rsidP="00233E01">
      <w:pPr>
        <w:shd w:val="clear" w:color="auto" w:fill="FFFFFF"/>
        <w:spacing w:after="11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3E01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Информируют участников ГИА и их родителей (законных представителей) под подпись образовательные организации в течение 1 рабочего дня со дня получения результатов ГИА.</w:t>
      </w:r>
    </w:p>
    <w:p w:rsidR="00233E01" w:rsidRPr="00233E01" w:rsidRDefault="00233E01" w:rsidP="00233E01">
      <w:pPr>
        <w:shd w:val="clear" w:color="auto" w:fill="FFFFFF"/>
        <w:spacing w:after="11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3E01">
        <w:rPr>
          <w:rFonts w:ascii="Times New Roman" w:eastAsia="Times New Roman" w:hAnsi="Times New Roman" w:cs="Times New Roman"/>
          <w:color w:val="333333"/>
          <w:sz w:val="28"/>
          <w:szCs w:val="28"/>
        </w:rPr>
        <w:t>Выпускники прошлых лет, лица, обучающиеся по образовательным программам среднего профессионального образования, могут ознакомиться с результатами ЕГЭ в местах, в которых они были зарегистрированы на сдачу ЕГЭ.</w:t>
      </w:r>
    </w:p>
    <w:p w:rsidR="00233E01" w:rsidRPr="00233E01" w:rsidRDefault="00233E01" w:rsidP="00233E01">
      <w:pPr>
        <w:shd w:val="clear" w:color="auto" w:fill="FFFFFF"/>
        <w:spacing w:after="11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3E01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Участники ГИА и (или) их родители (законные представители), выпускники прошлых лет, лица, обучающиеся по образовательным программам среднего профессионального образования, предварительно могут  также ознакомиться с результатами экзаменов на официальном портале ЕГЭ (</w:t>
      </w:r>
      <w:proofErr w:type="spellStart"/>
      <w:r w:rsidRPr="00233E01">
        <w:rPr>
          <w:rFonts w:ascii="Times New Roman" w:eastAsia="Times New Roman" w:hAnsi="Times New Roman" w:cs="Times New Roman"/>
          <w:color w:val="333333"/>
          <w:sz w:val="28"/>
          <w:szCs w:val="28"/>
        </w:rPr>
        <w:t>ege.edu.ru</w:t>
      </w:r>
      <w:proofErr w:type="spellEnd"/>
      <w:r w:rsidRPr="00233E01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1B446D" w:rsidRPr="00233E01" w:rsidRDefault="001B446D" w:rsidP="00233E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446D" w:rsidRPr="00233E01" w:rsidSect="00233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3E01"/>
    <w:rsid w:val="001B446D"/>
    <w:rsid w:val="00233E01"/>
    <w:rsid w:val="0034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33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Школа№3</dc:creator>
  <cp:lastModifiedBy>Школа№3</cp:lastModifiedBy>
  <cp:revision>3</cp:revision>
  <dcterms:created xsi:type="dcterms:W3CDTF">2022-03-09T09:09:00Z</dcterms:created>
  <dcterms:modified xsi:type="dcterms:W3CDTF">2022-03-09T09:09:00Z</dcterms:modified>
</cp:coreProperties>
</file>