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4D" w:rsidRPr="00895577" w:rsidRDefault="00E0204D" w:rsidP="0089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0204D" w:rsidRPr="00F70B74" w:rsidRDefault="00E0204D" w:rsidP="00895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70B74">
        <w:rPr>
          <w:rFonts w:ascii="Times New Roman" w:eastAsia="Times New Roman" w:hAnsi="Times New Roman" w:cs="Times New Roman"/>
          <w:b/>
          <w:lang w:eastAsia="ru-RU"/>
        </w:rPr>
        <w:t xml:space="preserve">Принято  </w:t>
      </w:r>
      <w:r w:rsidRPr="00F70B7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F70B74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Pr="00F70B7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r w:rsidRPr="00F70B74">
        <w:rPr>
          <w:rFonts w:ascii="Times New Roman" w:eastAsia="Times New Roman" w:hAnsi="Times New Roman" w:cs="Times New Roman"/>
          <w:b/>
          <w:lang w:eastAsia="ru-RU"/>
        </w:rPr>
        <w:t>Утверждено</w:t>
      </w:r>
    </w:p>
    <w:p w:rsidR="00E0204D" w:rsidRPr="00F70B74" w:rsidRDefault="00E0204D" w:rsidP="008955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B74">
        <w:rPr>
          <w:rFonts w:ascii="Times New Roman" w:eastAsia="Times New Roman" w:hAnsi="Times New Roman" w:cs="Times New Roman"/>
          <w:lang w:eastAsia="ru-RU"/>
        </w:rPr>
        <w:t>на заседании                                                                                                Директор  МКОУ «СОШ№3»</w:t>
      </w:r>
    </w:p>
    <w:p w:rsidR="00E0204D" w:rsidRPr="00F70B74" w:rsidRDefault="00E0204D" w:rsidP="008955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B74">
        <w:rPr>
          <w:rFonts w:ascii="Times New Roman" w:eastAsia="Times New Roman" w:hAnsi="Times New Roman" w:cs="Times New Roman"/>
          <w:lang w:eastAsia="ru-RU"/>
        </w:rPr>
        <w:t>Педагогического совета                                                                                           с. п. Сармаково</w:t>
      </w:r>
    </w:p>
    <w:p w:rsidR="00E0204D" w:rsidRPr="00F70B74" w:rsidRDefault="00895577" w:rsidP="008955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B74">
        <w:rPr>
          <w:rFonts w:ascii="Times New Roman" w:eastAsia="Times New Roman" w:hAnsi="Times New Roman" w:cs="Times New Roman"/>
          <w:lang w:eastAsia="ru-RU"/>
        </w:rPr>
        <w:t>Протокол № 1</w:t>
      </w:r>
      <w:r w:rsidR="00E0204D" w:rsidRPr="00F70B7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__________ С. Ю. Мудранова</w:t>
      </w:r>
    </w:p>
    <w:p w:rsidR="00E0204D" w:rsidRPr="00F70B74" w:rsidRDefault="00E0204D" w:rsidP="008955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0B74">
        <w:rPr>
          <w:rFonts w:ascii="Times New Roman" w:eastAsia="Times New Roman" w:hAnsi="Times New Roman" w:cs="Times New Roman"/>
          <w:lang w:eastAsia="ru-RU"/>
        </w:rPr>
        <w:t>от _________20____г.                                                                              Приказ№____ от _____20____г.</w:t>
      </w:r>
    </w:p>
    <w:p w:rsidR="00E0204D" w:rsidRPr="00895577" w:rsidRDefault="00E0204D" w:rsidP="00895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C2F" w:rsidRPr="00895577" w:rsidRDefault="008A3C2F" w:rsidP="00895577">
      <w:pPr>
        <w:spacing w:after="0"/>
        <w:jc w:val="both"/>
        <w:rPr>
          <w:rStyle w:val="FontStyle15"/>
          <w:sz w:val="24"/>
          <w:szCs w:val="24"/>
        </w:rPr>
      </w:pPr>
    </w:p>
    <w:p w:rsidR="008A3C2F" w:rsidRPr="00895577" w:rsidRDefault="008A3C2F" w:rsidP="00895577">
      <w:pPr>
        <w:spacing w:after="0"/>
        <w:jc w:val="both"/>
        <w:rPr>
          <w:rStyle w:val="FontStyle15"/>
          <w:sz w:val="24"/>
          <w:szCs w:val="24"/>
        </w:rPr>
      </w:pPr>
    </w:p>
    <w:p w:rsidR="008A3C2F" w:rsidRPr="00895577" w:rsidRDefault="008A3C2F" w:rsidP="00895577">
      <w:pPr>
        <w:spacing w:after="0"/>
        <w:jc w:val="both"/>
        <w:rPr>
          <w:rStyle w:val="FontStyle15"/>
          <w:sz w:val="24"/>
          <w:szCs w:val="24"/>
        </w:rPr>
      </w:pPr>
    </w:p>
    <w:p w:rsidR="008A3C2F" w:rsidRPr="00895577" w:rsidRDefault="008A3C2F" w:rsidP="00F70B74">
      <w:pPr>
        <w:spacing w:after="0"/>
        <w:jc w:val="center"/>
        <w:rPr>
          <w:rStyle w:val="FontStyle15"/>
          <w:sz w:val="24"/>
          <w:szCs w:val="24"/>
        </w:rPr>
      </w:pPr>
    </w:p>
    <w:p w:rsidR="006432D0" w:rsidRPr="00895577" w:rsidRDefault="006432D0" w:rsidP="00F70B74">
      <w:pPr>
        <w:spacing w:after="0" w:line="240" w:lineRule="auto"/>
        <w:jc w:val="center"/>
        <w:rPr>
          <w:rStyle w:val="FontStyle15"/>
          <w:sz w:val="24"/>
          <w:szCs w:val="24"/>
        </w:rPr>
      </w:pPr>
      <w:r w:rsidRPr="00895577">
        <w:rPr>
          <w:rStyle w:val="FontStyle15"/>
          <w:sz w:val="24"/>
          <w:szCs w:val="24"/>
        </w:rPr>
        <w:t>ПОЛОЖЕНИЕ</w:t>
      </w:r>
    </w:p>
    <w:p w:rsidR="00461B9B" w:rsidRPr="00895577" w:rsidRDefault="008A3C2F" w:rsidP="00F70B74">
      <w:pPr>
        <w:spacing w:after="0" w:line="240" w:lineRule="auto"/>
        <w:jc w:val="center"/>
        <w:rPr>
          <w:rStyle w:val="FontStyle15"/>
          <w:sz w:val="24"/>
          <w:szCs w:val="24"/>
        </w:rPr>
      </w:pPr>
      <w:r w:rsidRPr="00895577">
        <w:rPr>
          <w:rStyle w:val="FontStyle15"/>
          <w:sz w:val="24"/>
          <w:szCs w:val="24"/>
        </w:rPr>
        <w:t>о Рабочей программе педагога дошкольного образования</w:t>
      </w:r>
    </w:p>
    <w:p w:rsidR="008A3C2F" w:rsidRPr="00895577" w:rsidRDefault="008A3C2F" w:rsidP="00F70B74">
      <w:pPr>
        <w:spacing w:after="0" w:line="240" w:lineRule="auto"/>
        <w:jc w:val="center"/>
        <w:rPr>
          <w:rStyle w:val="FontStyle15"/>
          <w:sz w:val="24"/>
          <w:szCs w:val="24"/>
        </w:rPr>
      </w:pPr>
      <w:r w:rsidRPr="00895577">
        <w:rPr>
          <w:rStyle w:val="FontStyle15"/>
          <w:sz w:val="24"/>
          <w:szCs w:val="24"/>
        </w:rPr>
        <w:t>муниципального казённого общеобразовательного учреждения "Сре</w:t>
      </w:r>
      <w:r w:rsidR="00430902" w:rsidRPr="00895577">
        <w:rPr>
          <w:rStyle w:val="FontStyle15"/>
          <w:sz w:val="24"/>
          <w:szCs w:val="24"/>
        </w:rPr>
        <w:t>дняя общеобразовательная школа№3</w:t>
      </w:r>
      <w:r w:rsidRPr="00895577">
        <w:rPr>
          <w:rStyle w:val="FontStyle15"/>
          <w:sz w:val="24"/>
          <w:szCs w:val="24"/>
        </w:rPr>
        <w:t>" с.</w:t>
      </w:r>
      <w:r w:rsidR="006432D0" w:rsidRPr="00895577">
        <w:rPr>
          <w:rStyle w:val="FontStyle15"/>
          <w:sz w:val="24"/>
          <w:szCs w:val="24"/>
        </w:rPr>
        <w:t xml:space="preserve"> </w:t>
      </w:r>
      <w:r w:rsidRPr="00895577">
        <w:rPr>
          <w:rStyle w:val="FontStyle15"/>
          <w:sz w:val="24"/>
          <w:szCs w:val="24"/>
        </w:rPr>
        <w:t>п. Сармаково</w:t>
      </w:r>
    </w:p>
    <w:p w:rsidR="008A3C2F" w:rsidRPr="00895577" w:rsidRDefault="008A3C2F" w:rsidP="00F70B74">
      <w:pPr>
        <w:spacing w:after="0" w:line="240" w:lineRule="auto"/>
        <w:jc w:val="center"/>
        <w:rPr>
          <w:rStyle w:val="FontStyle15"/>
          <w:sz w:val="24"/>
          <w:szCs w:val="24"/>
        </w:rPr>
      </w:pPr>
      <w:proofErr w:type="spellStart"/>
      <w:r w:rsidRPr="00895577">
        <w:rPr>
          <w:rStyle w:val="FontStyle15"/>
          <w:sz w:val="24"/>
          <w:szCs w:val="24"/>
        </w:rPr>
        <w:t>Зольского</w:t>
      </w:r>
      <w:proofErr w:type="spellEnd"/>
      <w:r w:rsidRPr="00895577">
        <w:rPr>
          <w:rStyle w:val="FontStyle15"/>
          <w:sz w:val="24"/>
          <w:szCs w:val="24"/>
        </w:rPr>
        <w:t xml:space="preserve"> муниципального района КБР</w:t>
      </w:r>
    </w:p>
    <w:p w:rsidR="008A3C2F" w:rsidRPr="00895577" w:rsidRDefault="008A3C2F" w:rsidP="00895577">
      <w:pPr>
        <w:spacing w:after="0"/>
        <w:jc w:val="both"/>
        <w:rPr>
          <w:rStyle w:val="FontStyle15"/>
          <w:sz w:val="24"/>
          <w:szCs w:val="24"/>
        </w:rPr>
      </w:pPr>
    </w:p>
    <w:p w:rsidR="00461B9B" w:rsidRPr="00895577" w:rsidRDefault="00461B9B" w:rsidP="00F70B74">
      <w:pPr>
        <w:spacing w:after="0"/>
        <w:jc w:val="center"/>
        <w:rPr>
          <w:rStyle w:val="FontStyle15"/>
          <w:sz w:val="24"/>
          <w:szCs w:val="24"/>
        </w:rPr>
      </w:pPr>
      <w:r w:rsidRPr="00895577">
        <w:rPr>
          <w:rStyle w:val="FontStyle15"/>
          <w:sz w:val="24"/>
          <w:szCs w:val="24"/>
        </w:rPr>
        <w:t>1.</w:t>
      </w:r>
      <w:r w:rsidRPr="00895577">
        <w:rPr>
          <w:rStyle w:val="FontStyle15"/>
          <w:sz w:val="24"/>
          <w:szCs w:val="24"/>
        </w:rPr>
        <w:tab/>
        <w:t>Общие положения</w:t>
      </w:r>
    </w:p>
    <w:p w:rsidR="00C9521A" w:rsidRPr="00895577" w:rsidRDefault="00461B9B" w:rsidP="0089557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577">
        <w:rPr>
          <w:rStyle w:val="FontStyle14"/>
          <w:sz w:val="24"/>
          <w:szCs w:val="24"/>
        </w:rPr>
        <w:t xml:space="preserve">Настоящее Положение разработано для </w:t>
      </w:r>
      <w:r w:rsidR="00C9521A" w:rsidRPr="00895577">
        <w:rPr>
          <w:rStyle w:val="FontStyle14"/>
          <w:sz w:val="24"/>
          <w:szCs w:val="24"/>
        </w:rPr>
        <w:t xml:space="preserve"> дошкольного отделен</w:t>
      </w:r>
      <w:r w:rsidRPr="00895577">
        <w:rPr>
          <w:rStyle w:val="FontStyle14"/>
          <w:sz w:val="24"/>
          <w:szCs w:val="24"/>
        </w:rPr>
        <w:t>ия муниципального казённого общеобразовательного учреждения "Средняя общеобразовательная школа№</w:t>
      </w:r>
      <w:r w:rsidR="00430902" w:rsidRPr="00895577">
        <w:rPr>
          <w:rStyle w:val="FontStyle14"/>
          <w:sz w:val="24"/>
          <w:szCs w:val="24"/>
        </w:rPr>
        <w:t>3</w:t>
      </w:r>
      <w:r w:rsidRPr="00895577">
        <w:rPr>
          <w:rStyle w:val="FontStyle14"/>
          <w:sz w:val="24"/>
          <w:szCs w:val="24"/>
        </w:rPr>
        <w:t>" с.</w:t>
      </w:r>
      <w:r w:rsidR="00430902" w:rsidRPr="00895577">
        <w:rPr>
          <w:rStyle w:val="FontStyle14"/>
          <w:sz w:val="24"/>
          <w:szCs w:val="24"/>
        </w:rPr>
        <w:t xml:space="preserve"> </w:t>
      </w:r>
      <w:r w:rsidRPr="00895577">
        <w:rPr>
          <w:rStyle w:val="FontStyle14"/>
          <w:sz w:val="24"/>
          <w:szCs w:val="24"/>
        </w:rPr>
        <w:t>п. Сармаково (далее дошкольное отделение-ДО)</w:t>
      </w:r>
    </w:p>
    <w:p w:rsidR="00C9521A" w:rsidRPr="00895577" w:rsidRDefault="00C9521A" w:rsidP="0089557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5577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(далее – Положение) разработано в соответствии с Федеральным Законом «Об образовании в Российской Федерации» от 29 декабря 2012 г. № 273-ФЗ, федеральным государственным образовательным стандартом дошкольного образования (далее – ФГОС ДО), утвержденным </w:t>
      </w:r>
      <w:hyperlink r:id="rId6" w:history="1">
        <w:r w:rsidR="00547224" w:rsidRPr="00895577">
          <w:rPr>
            <w:rFonts w:ascii="Times New Roman" w:hAnsi="Times New Roman" w:cs="Times New Roman"/>
            <w:sz w:val="24"/>
            <w:szCs w:val="24"/>
            <w:lang w:eastAsia="ru-RU"/>
          </w:rPr>
          <w:t>приказом Министер</w:t>
        </w:r>
        <w:r w:rsidRPr="00895577">
          <w:rPr>
            <w:rFonts w:ascii="Times New Roman" w:hAnsi="Times New Roman" w:cs="Times New Roman"/>
            <w:sz w:val="24"/>
            <w:szCs w:val="24"/>
            <w:lang w:eastAsia="ru-RU"/>
          </w:rPr>
          <w:t>ства образования и науки Российской Федерации 17 октября 2013 г. № 1155</w:t>
        </w:r>
      </w:hyperlink>
      <w:r w:rsidR="00430902" w:rsidRPr="00895577">
        <w:rPr>
          <w:rFonts w:ascii="Times New Roman" w:hAnsi="Times New Roman" w:cs="Times New Roman"/>
          <w:sz w:val="24"/>
          <w:szCs w:val="24"/>
          <w:lang w:eastAsia="ru-RU"/>
        </w:rPr>
        <w:t>, ООП дошкольного образования дошкольного отделения МКОУ «СОШ№3» с. п. Сармаково</w:t>
      </w:r>
      <w:proofErr w:type="gramEnd"/>
    </w:p>
    <w:p w:rsidR="00461B9B" w:rsidRPr="00895577" w:rsidRDefault="00461B9B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Рабочая программа является обязательной составной частью программы дошкольно</w:t>
      </w:r>
      <w:r w:rsidR="00547224" w:rsidRPr="00895577">
        <w:rPr>
          <w:rStyle w:val="FontStyle14"/>
          <w:sz w:val="24"/>
          <w:szCs w:val="24"/>
        </w:rPr>
        <w:t>го образования</w:t>
      </w:r>
      <w:r w:rsidRPr="00895577">
        <w:rPr>
          <w:rStyle w:val="FontStyle14"/>
          <w:sz w:val="24"/>
          <w:szCs w:val="24"/>
        </w:rPr>
        <w:t>, реализующе</w:t>
      </w:r>
      <w:r w:rsidR="006432D0" w:rsidRPr="00895577">
        <w:rPr>
          <w:rStyle w:val="FontStyle14"/>
          <w:sz w:val="24"/>
          <w:szCs w:val="24"/>
        </w:rPr>
        <w:t>го программы дошкольного образо</w:t>
      </w:r>
      <w:r w:rsidRPr="00895577">
        <w:rPr>
          <w:rStyle w:val="FontStyle14"/>
          <w:sz w:val="24"/>
          <w:szCs w:val="24"/>
        </w:rPr>
        <w:t>вания, разрабатываются педагогами</w:t>
      </w:r>
      <w:r w:rsidR="00430902" w:rsidRPr="00895577">
        <w:rPr>
          <w:rStyle w:val="FontStyle14"/>
          <w:sz w:val="24"/>
          <w:szCs w:val="24"/>
        </w:rPr>
        <w:t xml:space="preserve"> всех возрастных групп</w:t>
      </w:r>
      <w:r w:rsidRPr="00895577">
        <w:rPr>
          <w:rStyle w:val="FontStyle14"/>
          <w:sz w:val="24"/>
          <w:szCs w:val="24"/>
        </w:rPr>
        <w:t>.</w:t>
      </w:r>
    </w:p>
    <w:p w:rsidR="00461B9B" w:rsidRPr="00895577" w:rsidRDefault="00461B9B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Рабочая программа - это нормативный документ, в котором представлены основные знания, умения и навыки, подлежащие усвоению по программе, в котором определены наиболее оптимальные и эффективные для определенной возрастной группы содержание, формы, методы и приемы организации образовательного процесса с целью получения результата.</w:t>
      </w:r>
    </w:p>
    <w:p w:rsidR="00461B9B" w:rsidRPr="00895577" w:rsidRDefault="00461B9B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Рабочая программа разрабатывается на основе основной программы дошкольного образования  по следующим областям: «Физическое развитие», «Социально - коммуникативное развитие», «Познавательное развитие», «Речевое развитие», «Художественно - эстетическое развитие».</w:t>
      </w:r>
    </w:p>
    <w:p w:rsidR="00461B9B" w:rsidRPr="00895577" w:rsidRDefault="00461B9B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Рабочая программа (далее по тексту Программа) - документ, определяющий в соответствии с региональным компонентом, с приоритетным направлением  дошкольного отделения основное содержание образования, объем знаний, умений, который предстоит освоить воспитанникам.</w:t>
      </w:r>
    </w:p>
    <w:p w:rsidR="00461B9B" w:rsidRPr="00895577" w:rsidRDefault="00461B9B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1.6.Структура рабочей программы является единой для всех педагогических работников, работающих в дошкольном отделении.</w:t>
      </w:r>
    </w:p>
    <w:p w:rsidR="00461B9B" w:rsidRPr="00895577" w:rsidRDefault="00461B9B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1.7.Рабочая программа составляется педагогом на 1 учебный год.</w:t>
      </w:r>
    </w:p>
    <w:p w:rsidR="00461B9B" w:rsidRPr="00895577" w:rsidRDefault="00461B9B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 xml:space="preserve">Положение принимается на педагогическом совете и утверждается приказом </w:t>
      </w:r>
      <w:r w:rsidR="00430902" w:rsidRPr="00895577">
        <w:rPr>
          <w:rStyle w:val="FontStyle14"/>
          <w:sz w:val="24"/>
          <w:szCs w:val="24"/>
        </w:rPr>
        <w:t xml:space="preserve"> директора  МКОУ "СОШ№3</w:t>
      </w:r>
      <w:r w:rsidRPr="00895577">
        <w:rPr>
          <w:rStyle w:val="FontStyle14"/>
          <w:sz w:val="24"/>
          <w:szCs w:val="24"/>
        </w:rPr>
        <w:t>" с.</w:t>
      </w:r>
      <w:r w:rsidR="00430902" w:rsidRPr="00895577">
        <w:rPr>
          <w:rStyle w:val="FontStyle14"/>
          <w:sz w:val="24"/>
          <w:szCs w:val="24"/>
        </w:rPr>
        <w:t xml:space="preserve"> </w:t>
      </w:r>
      <w:r w:rsidRPr="00895577">
        <w:rPr>
          <w:rStyle w:val="FontStyle14"/>
          <w:sz w:val="24"/>
          <w:szCs w:val="24"/>
        </w:rPr>
        <w:t>п. Сармаково</w:t>
      </w:r>
      <w:r w:rsidR="00EF7787" w:rsidRPr="00895577">
        <w:rPr>
          <w:rStyle w:val="FontStyle14"/>
          <w:sz w:val="24"/>
          <w:szCs w:val="24"/>
        </w:rPr>
        <w:t>.</w:t>
      </w:r>
    </w:p>
    <w:p w:rsidR="00461B9B" w:rsidRPr="00895577" w:rsidRDefault="00461B9B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Положение о Программе вступает в силу с момента издания приказа «Об утверждении Положения» и действует до внесения изменений или принятия нового.</w:t>
      </w:r>
    </w:p>
    <w:p w:rsidR="00461B9B" w:rsidRPr="00895577" w:rsidRDefault="00461B9B" w:rsidP="00895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B9B" w:rsidRPr="00895577" w:rsidRDefault="00461B9B" w:rsidP="00F70B74">
      <w:pPr>
        <w:spacing w:after="0"/>
        <w:jc w:val="center"/>
        <w:rPr>
          <w:rStyle w:val="FontStyle15"/>
          <w:sz w:val="24"/>
          <w:szCs w:val="24"/>
        </w:rPr>
      </w:pPr>
      <w:r w:rsidRPr="00895577">
        <w:rPr>
          <w:rStyle w:val="FontStyle15"/>
          <w:sz w:val="24"/>
          <w:szCs w:val="24"/>
        </w:rPr>
        <w:t>2.Цели и задачи, функции Рабочей программы</w:t>
      </w:r>
    </w:p>
    <w:p w:rsidR="00461B9B" w:rsidRPr="00895577" w:rsidRDefault="00461B9B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b/>
          <w:sz w:val="24"/>
          <w:szCs w:val="24"/>
        </w:rPr>
        <w:t>Рабочая программа</w:t>
      </w:r>
      <w:r w:rsidRPr="00895577">
        <w:rPr>
          <w:rStyle w:val="FontStyle14"/>
          <w:sz w:val="24"/>
          <w:szCs w:val="24"/>
        </w:rPr>
        <w:t xml:space="preserve"> - это нормативно-правовой документ, обязательный для выполнения в полном объеме, предназначенный для реализации требований ФГОС </w:t>
      </w:r>
      <w:proofErr w:type="gramStart"/>
      <w:r w:rsidRPr="00895577">
        <w:rPr>
          <w:rStyle w:val="FontStyle14"/>
          <w:sz w:val="24"/>
          <w:szCs w:val="24"/>
        </w:rPr>
        <w:t>ДО</w:t>
      </w:r>
      <w:proofErr w:type="gramEnd"/>
      <w:r w:rsidRPr="00895577">
        <w:rPr>
          <w:rStyle w:val="FontStyle14"/>
          <w:sz w:val="24"/>
          <w:szCs w:val="24"/>
        </w:rPr>
        <w:t xml:space="preserve"> </w:t>
      </w:r>
      <w:proofErr w:type="gramStart"/>
      <w:r w:rsidRPr="00895577">
        <w:rPr>
          <w:rStyle w:val="FontStyle14"/>
          <w:sz w:val="24"/>
          <w:szCs w:val="24"/>
        </w:rPr>
        <w:t>к</w:t>
      </w:r>
      <w:proofErr w:type="gramEnd"/>
      <w:r w:rsidRPr="00895577">
        <w:rPr>
          <w:rStyle w:val="FontStyle14"/>
          <w:sz w:val="24"/>
          <w:szCs w:val="24"/>
        </w:rPr>
        <w:t xml:space="preserve"> условиям и результату образования воспитанников </w:t>
      </w:r>
      <w:r w:rsidR="00430902" w:rsidRPr="00895577">
        <w:rPr>
          <w:rStyle w:val="FontStyle14"/>
          <w:sz w:val="24"/>
          <w:szCs w:val="24"/>
        </w:rPr>
        <w:t>дошкольного отделения.</w:t>
      </w:r>
    </w:p>
    <w:p w:rsidR="00461B9B" w:rsidRPr="00895577" w:rsidRDefault="00461B9B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b/>
          <w:sz w:val="24"/>
          <w:szCs w:val="24"/>
        </w:rPr>
        <w:t>Цель Программы</w:t>
      </w:r>
      <w:r w:rsidRPr="00895577">
        <w:rPr>
          <w:rStyle w:val="FontStyle14"/>
          <w:sz w:val="24"/>
          <w:szCs w:val="24"/>
        </w:rPr>
        <w:t xml:space="preserve"> - обеспечение целостной, четкой системы планирования образовательной деятельности, повышения качества образования детей на каждом возрастном этапе дошкольного детства, совершенствование работы </w:t>
      </w:r>
      <w:r w:rsidR="00EF7787" w:rsidRPr="00895577">
        <w:rPr>
          <w:rStyle w:val="FontStyle14"/>
          <w:sz w:val="24"/>
          <w:szCs w:val="24"/>
        </w:rPr>
        <w:t>педагогических кадров дошкольного отделения</w:t>
      </w:r>
      <w:r w:rsidRPr="00895577">
        <w:rPr>
          <w:rStyle w:val="FontStyle14"/>
          <w:sz w:val="24"/>
          <w:szCs w:val="24"/>
        </w:rPr>
        <w:t>, достижение планируемых результатов освоения основной образовательной программы дошкольного образования (конкретизируют требования С</w:t>
      </w:r>
      <w:r w:rsidR="00EF7787" w:rsidRPr="00895577">
        <w:rPr>
          <w:rStyle w:val="FontStyle14"/>
          <w:sz w:val="24"/>
          <w:szCs w:val="24"/>
        </w:rPr>
        <w:t>тандарта к целевым ориентирам)</w:t>
      </w:r>
    </w:p>
    <w:p w:rsidR="00461B9B" w:rsidRPr="00895577" w:rsidRDefault="00461B9B" w:rsidP="00895577">
      <w:pPr>
        <w:spacing w:after="0"/>
        <w:jc w:val="both"/>
        <w:rPr>
          <w:rStyle w:val="FontStyle14"/>
          <w:b/>
          <w:sz w:val="24"/>
          <w:szCs w:val="24"/>
        </w:rPr>
      </w:pPr>
      <w:r w:rsidRPr="00895577">
        <w:rPr>
          <w:rStyle w:val="FontStyle14"/>
          <w:b/>
          <w:sz w:val="24"/>
          <w:szCs w:val="24"/>
        </w:rPr>
        <w:t>Задачи Программы:</w:t>
      </w:r>
    </w:p>
    <w:p w:rsidR="00461B9B" w:rsidRPr="00895577" w:rsidRDefault="00461B9B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дать представление о практической реализации компонентов федерального государственного образовательного стандарта при из</w:t>
      </w:r>
      <w:r w:rsidR="00EF7787" w:rsidRPr="00895577">
        <w:rPr>
          <w:rStyle w:val="FontStyle14"/>
          <w:sz w:val="24"/>
          <w:szCs w:val="24"/>
        </w:rPr>
        <w:t xml:space="preserve">учении конкретного раздела основной </w:t>
      </w:r>
      <w:r w:rsidRPr="00895577">
        <w:rPr>
          <w:rStyle w:val="FontStyle14"/>
          <w:sz w:val="24"/>
          <w:szCs w:val="24"/>
        </w:rPr>
        <w:t>программы</w:t>
      </w:r>
      <w:r w:rsidR="00EF7787" w:rsidRPr="00895577">
        <w:rPr>
          <w:rStyle w:val="FontStyle14"/>
          <w:sz w:val="24"/>
          <w:szCs w:val="24"/>
        </w:rPr>
        <w:t xml:space="preserve"> дошкольного образования</w:t>
      </w:r>
      <w:r w:rsidRPr="00895577">
        <w:rPr>
          <w:rStyle w:val="FontStyle14"/>
          <w:sz w:val="24"/>
          <w:szCs w:val="24"/>
        </w:rPr>
        <w:t>;</w:t>
      </w:r>
    </w:p>
    <w:p w:rsidR="00461B9B" w:rsidRPr="00895577" w:rsidRDefault="00461B9B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конкретно определить содержание, объем, порядок изучения раздела образовательной программы с учетом целей, зад</w:t>
      </w:r>
      <w:r w:rsidR="00EF7787" w:rsidRPr="00895577">
        <w:rPr>
          <w:rStyle w:val="FontStyle14"/>
          <w:sz w:val="24"/>
          <w:szCs w:val="24"/>
        </w:rPr>
        <w:t>ач и особенностей воспитательно-</w:t>
      </w:r>
      <w:r w:rsidRPr="00895577">
        <w:rPr>
          <w:rStyle w:val="FontStyle14"/>
          <w:sz w:val="24"/>
          <w:szCs w:val="24"/>
        </w:rPr>
        <w:t>образовательного процесса и контингента воспитанников</w:t>
      </w:r>
      <w:r w:rsidR="00EF7787" w:rsidRPr="00895577">
        <w:rPr>
          <w:rStyle w:val="FontStyle14"/>
          <w:sz w:val="24"/>
          <w:szCs w:val="24"/>
        </w:rPr>
        <w:t xml:space="preserve"> дошкольного отделения</w:t>
      </w:r>
      <w:r w:rsidRPr="00895577">
        <w:rPr>
          <w:rStyle w:val="FontStyle14"/>
          <w:sz w:val="24"/>
          <w:szCs w:val="24"/>
        </w:rPr>
        <w:t>.</w:t>
      </w:r>
    </w:p>
    <w:p w:rsidR="00461B9B" w:rsidRPr="00895577" w:rsidRDefault="00461B9B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повышение профессиональной компетентности педагогов чер</w:t>
      </w:r>
      <w:r w:rsidR="00EF7787" w:rsidRPr="00895577">
        <w:rPr>
          <w:rStyle w:val="FontStyle14"/>
          <w:sz w:val="24"/>
          <w:szCs w:val="24"/>
        </w:rPr>
        <w:t>ез систематизацию воспитательно</w:t>
      </w:r>
      <w:r w:rsidRPr="00895577">
        <w:rPr>
          <w:rStyle w:val="FontStyle14"/>
          <w:sz w:val="24"/>
          <w:szCs w:val="24"/>
        </w:rPr>
        <w:t>-образовательной деятельности.</w:t>
      </w:r>
    </w:p>
    <w:p w:rsidR="00461B9B" w:rsidRPr="00895577" w:rsidRDefault="00461B9B" w:rsidP="00895577">
      <w:pPr>
        <w:spacing w:after="0"/>
        <w:jc w:val="both"/>
        <w:rPr>
          <w:rStyle w:val="FontStyle14"/>
          <w:b/>
          <w:sz w:val="24"/>
          <w:szCs w:val="24"/>
        </w:rPr>
      </w:pPr>
      <w:r w:rsidRPr="00895577">
        <w:rPr>
          <w:rStyle w:val="FontStyle14"/>
          <w:b/>
          <w:sz w:val="24"/>
          <w:szCs w:val="24"/>
        </w:rPr>
        <w:t>2.4. Функции рабочей Программы:</w:t>
      </w:r>
    </w:p>
    <w:p w:rsidR="00461B9B" w:rsidRPr="00895577" w:rsidRDefault="006432D0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b/>
          <w:sz w:val="24"/>
          <w:szCs w:val="24"/>
        </w:rPr>
        <w:t>Ц</w:t>
      </w:r>
      <w:r w:rsidR="00461B9B" w:rsidRPr="00895577">
        <w:rPr>
          <w:rStyle w:val="FontStyle14"/>
          <w:b/>
          <w:sz w:val="24"/>
          <w:szCs w:val="24"/>
        </w:rPr>
        <w:t>елеполагающая,</w:t>
      </w:r>
      <w:r w:rsidR="00461B9B" w:rsidRPr="00895577">
        <w:rPr>
          <w:rStyle w:val="FontStyle14"/>
          <w:sz w:val="24"/>
          <w:szCs w:val="24"/>
        </w:rPr>
        <w:t xml:space="preserve"> то есть определяет ценности и цели, ради достижения которых она введена в ту или иную образовательную область;</w:t>
      </w:r>
    </w:p>
    <w:p w:rsidR="00461B9B" w:rsidRPr="00895577" w:rsidRDefault="006432D0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b/>
          <w:sz w:val="24"/>
          <w:szCs w:val="24"/>
        </w:rPr>
        <w:t>Н</w:t>
      </w:r>
      <w:r w:rsidR="00461B9B" w:rsidRPr="00895577">
        <w:rPr>
          <w:rStyle w:val="FontStyle14"/>
          <w:b/>
          <w:sz w:val="24"/>
          <w:szCs w:val="24"/>
        </w:rPr>
        <w:t>ормативная</w:t>
      </w:r>
      <w:r w:rsidR="00461B9B" w:rsidRPr="00895577">
        <w:rPr>
          <w:rStyle w:val="FontStyle14"/>
          <w:sz w:val="24"/>
          <w:szCs w:val="24"/>
        </w:rPr>
        <w:t xml:space="preserve"> - программа является документом, обязательным для исполнения;</w:t>
      </w:r>
    </w:p>
    <w:p w:rsidR="00461B9B" w:rsidRPr="00895577" w:rsidRDefault="00461B9B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461B9B" w:rsidRPr="00895577" w:rsidRDefault="006432D0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А</w:t>
      </w:r>
      <w:r w:rsidR="00461B9B" w:rsidRPr="00895577">
        <w:rPr>
          <w:rStyle w:val="FontStyle14"/>
          <w:b/>
          <w:sz w:val="24"/>
          <w:szCs w:val="24"/>
        </w:rPr>
        <w:t>налитическая</w:t>
      </w:r>
      <w:r w:rsidR="00461B9B" w:rsidRPr="00895577">
        <w:rPr>
          <w:rStyle w:val="FontStyle14"/>
          <w:sz w:val="24"/>
          <w:szCs w:val="24"/>
        </w:rPr>
        <w:t>, то есть выявляет уровни усвоения элементов содержания, объекты контроля и критерии оценки уровня развития детей;</w:t>
      </w:r>
    </w:p>
    <w:p w:rsidR="00461B9B" w:rsidRPr="00895577" w:rsidRDefault="006432D0" w:rsidP="00895577">
      <w:pPr>
        <w:spacing w:after="0"/>
        <w:jc w:val="both"/>
        <w:rPr>
          <w:rStyle w:val="FontStyle14"/>
          <w:sz w:val="24"/>
          <w:szCs w:val="24"/>
        </w:rPr>
      </w:pPr>
      <w:proofErr w:type="gramStart"/>
      <w:r w:rsidRPr="00895577">
        <w:rPr>
          <w:rStyle w:val="FontStyle14"/>
          <w:b/>
          <w:sz w:val="24"/>
          <w:szCs w:val="24"/>
        </w:rPr>
        <w:t>О</w:t>
      </w:r>
      <w:r w:rsidR="00461B9B" w:rsidRPr="00895577">
        <w:rPr>
          <w:rStyle w:val="FontStyle14"/>
          <w:b/>
          <w:sz w:val="24"/>
          <w:szCs w:val="24"/>
        </w:rPr>
        <w:t>пределяющая</w:t>
      </w:r>
      <w:r w:rsidR="00461B9B" w:rsidRPr="00895577">
        <w:rPr>
          <w:rStyle w:val="FontStyle14"/>
          <w:sz w:val="24"/>
          <w:szCs w:val="24"/>
        </w:rPr>
        <w:t xml:space="preserve"> содержания образо</w:t>
      </w:r>
      <w:r w:rsidR="00EF7787" w:rsidRPr="00895577">
        <w:rPr>
          <w:rStyle w:val="FontStyle14"/>
          <w:sz w:val="24"/>
          <w:szCs w:val="24"/>
        </w:rPr>
        <w:t xml:space="preserve">вания, то есть фиксирует состав </w:t>
      </w:r>
      <w:r w:rsidR="00461B9B" w:rsidRPr="00895577">
        <w:rPr>
          <w:rStyle w:val="FontStyle14"/>
          <w:sz w:val="24"/>
          <w:szCs w:val="24"/>
        </w:rPr>
        <w:t>элементов содержания, подлежащих усвоению воспитанниками (требования к минимуму содержания, а также степень их трудности.</w:t>
      </w:r>
      <w:proofErr w:type="gramEnd"/>
    </w:p>
    <w:p w:rsidR="00461B9B" w:rsidRPr="00895577" w:rsidRDefault="00461B9B" w:rsidP="00F70B74">
      <w:pPr>
        <w:spacing w:after="0"/>
        <w:jc w:val="center"/>
        <w:rPr>
          <w:rStyle w:val="FontStyle15"/>
          <w:sz w:val="24"/>
          <w:szCs w:val="24"/>
        </w:rPr>
      </w:pPr>
      <w:r w:rsidRPr="00895577">
        <w:rPr>
          <w:rStyle w:val="FontStyle15"/>
          <w:sz w:val="24"/>
          <w:szCs w:val="24"/>
        </w:rPr>
        <w:t>3. Структура Рабочей программы</w:t>
      </w:r>
    </w:p>
    <w:p w:rsidR="00461B9B" w:rsidRPr="00895577" w:rsidRDefault="00461B9B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3.1. Структура Программы является формой представления образовательной области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EF165E" w:rsidRPr="00895577" w:rsidRDefault="00461B9B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Титульный лист.</w:t>
      </w:r>
    </w:p>
    <w:p w:rsidR="00346F5A" w:rsidRPr="00895577" w:rsidRDefault="00346F5A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Fonts w:ascii="Times New Roman" w:hAnsi="Times New Roman" w:cs="Times New Roman"/>
          <w:sz w:val="24"/>
          <w:szCs w:val="24"/>
        </w:rPr>
        <w:t>Ι Целевой раздел.</w:t>
      </w:r>
    </w:p>
    <w:p w:rsidR="00346F5A" w:rsidRPr="00895577" w:rsidRDefault="006432D0" w:rsidP="00895577">
      <w:pPr>
        <w:pStyle w:val="a3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57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432D0" w:rsidRPr="00895577" w:rsidRDefault="006432D0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1.2</w:t>
      </w:r>
      <w:r w:rsidRPr="00895577">
        <w:rPr>
          <w:rStyle w:val="FontStyle14"/>
          <w:sz w:val="24"/>
          <w:szCs w:val="24"/>
        </w:rPr>
        <w:tab/>
        <w:t>Цели Программы</w:t>
      </w:r>
    </w:p>
    <w:p w:rsidR="006432D0" w:rsidRPr="00895577" w:rsidRDefault="006432D0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1.3</w:t>
      </w:r>
      <w:r w:rsidRPr="00895577">
        <w:rPr>
          <w:rStyle w:val="FontStyle14"/>
          <w:sz w:val="24"/>
          <w:szCs w:val="24"/>
        </w:rPr>
        <w:tab/>
        <w:t>Принципы и подходы к формированию Программы</w:t>
      </w:r>
    </w:p>
    <w:p w:rsidR="006432D0" w:rsidRPr="00895577" w:rsidRDefault="006432D0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1.4</w:t>
      </w:r>
      <w:r w:rsidRPr="00895577">
        <w:rPr>
          <w:rStyle w:val="FontStyle14"/>
          <w:sz w:val="24"/>
          <w:szCs w:val="24"/>
        </w:rPr>
        <w:tab/>
        <w:t>Значимые для разработки программы характеристики</w:t>
      </w:r>
    </w:p>
    <w:p w:rsidR="006432D0" w:rsidRPr="00895577" w:rsidRDefault="006432D0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1.5</w:t>
      </w:r>
      <w:r w:rsidRPr="00895577">
        <w:rPr>
          <w:rStyle w:val="FontStyle14"/>
          <w:sz w:val="24"/>
          <w:szCs w:val="24"/>
        </w:rPr>
        <w:tab/>
        <w:t>Возрастные особенности детей</w:t>
      </w:r>
    </w:p>
    <w:p w:rsidR="006432D0" w:rsidRPr="00895577" w:rsidRDefault="006432D0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1.6</w:t>
      </w:r>
      <w:r w:rsidRPr="00895577">
        <w:rPr>
          <w:rStyle w:val="FontStyle14"/>
          <w:sz w:val="24"/>
          <w:szCs w:val="24"/>
        </w:rPr>
        <w:tab/>
        <w:t>Целевые ориентиры образования</w:t>
      </w:r>
    </w:p>
    <w:p w:rsidR="006432D0" w:rsidRPr="00895577" w:rsidRDefault="006432D0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1.7</w:t>
      </w:r>
      <w:r w:rsidRPr="00895577">
        <w:rPr>
          <w:rStyle w:val="FontStyle14"/>
          <w:sz w:val="24"/>
          <w:szCs w:val="24"/>
        </w:rPr>
        <w:tab/>
        <w:t>Вариативная часть программы</w:t>
      </w:r>
    </w:p>
    <w:p w:rsidR="006432D0" w:rsidRPr="00895577" w:rsidRDefault="006432D0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1.8</w:t>
      </w:r>
      <w:r w:rsidRPr="00895577">
        <w:rPr>
          <w:rStyle w:val="FontStyle14"/>
          <w:sz w:val="24"/>
          <w:szCs w:val="24"/>
        </w:rPr>
        <w:tab/>
        <w:t>Планируемые результаты освоения программы</w:t>
      </w:r>
    </w:p>
    <w:p w:rsidR="006432D0" w:rsidRPr="00895577" w:rsidRDefault="006432D0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1.9</w:t>
      </w:r>
      <w:r w:rsidRPr="00895577">
        <w:rPr>
          <w:rStyle w:val="FontStyle14"/>
          <w:sz w:val="24"/>
          <w:szCs w:val="24"/>
        </w:rPr>
        <w:tab/>
        <w:t>Система оценки результатов освоения программы</w:t>
      </w:r>
    </w:p>
    <w:p w:rsidR="006432D0" w:rsidRPr="00895577" w:rsidRDefault="006432D0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ΙΙ</w:t>
      </w:r>
      <w:r w:rsidRPr="00895577">
        <w:rPr>
          <w:rStyle w:val="FontStyle14"/>
          <w:sz w:val="24"/>
          <w:szCs w:val="24"/>
        </w:rPr>
        <w:tab/>
        <w:t>Содержательный раздел.</w:t>
      </w:r>
    </w:p>
    <w:p w:rsidR="006432D0" w:rsidRPr="00895577" w:rsidRDefault="006432D0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lastRenderedPageBreak/>
        <w:t>2.1</w:t>
      </w:r>
      <w:r w:rsidRPr="00895577">
        <w:rPr>
          <w:rStyle w:val="FontStyle14"/>
          <w:sz w:val="24"/>
          <w:szCs w:val="24"/>
        </w:rPr>
        <w:tab/>
        <w:t>Содержание психолого педагогической работы по образовательной области «Физическое развитие»</w:t>
      </w:r>
    </w:p>
    <w:p w:rsidR="006432D0" w:rsidRPr="00895577" w:rsidRDefault="006432D0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2.2</w:t>
      </w:r>
      <w:r w:rsidRPr="00895577">
        <w:rPr>
          <w:rStyle w:val="FontStyle14"/>
          <w:sz w:val="24"/>
          <w:szCs w:val="24"/>
        </w:rPr>
        <w:tab/>
        <w:t>Содержание психолого педагогической работы по образовательной области «Социально-коммуникативное развитие»</w:t>
      </w:r>
    </w:p>
    <w:p w:rsidR="006432D0" w:rsidRPr="00895577" w:rsidRDefault="006432D0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2.3</w:t>
      </w:r>
      <w:r w:rsidRPr="00895577">
        <w:rPr>
          <w:rStyle w:val="FontStyle14"/>
          <w:sz w:val="24"/>
          <w:szCs w:val="24"/>
        </w:rPr>
        <w:tab/>
        <w:t>Содержание психолого педагогической работы по образовательной области «Познавательное развитие»</w:t>
      </w:r>
    </w:p>
    <w:p w:rsidR="006432D0" w:rsidRPr="00895577" w:rsidRDefault="006432D0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2.4</w:t>
      </w:r>
      <w:r w:rsidRPr="00895577">
        <w:rPr>
          <w:rStyle w:val="FontStyle14"/>
          <w:sz w:val="24"/>
          <w:szCs w:val="24"/>
        </w:rPr>
        <w:tab/>
        <w:t>Содержание психолого педагогической работы по образовательной области «Речевое  развитие»</w:t>
      </w:r>
    </w:p>
    <w:p w:rsidR="006432D0" w:rsidRPr="00895577" w:rsidRDefault="006432D0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2.5</w:t>
      </w:r>
      <w:r w:rsidRPr="00895577">
        <w:rPr>
          <w:rStyle w:val="FontStyle14"/>
          <w:sz w:val="24"/>
          <w:szCs w:val="24"/>
        </w:rPr>
        <w:tab/>
        <w:t>Содержание психолого педагогической работы по образовательной области «Художественно-эстетическое развитие»</w:t>
      </w:r>
    </w:p>
    <w:p w:rsidR="006432D0" w:rsidRPr="00895577" w:rsidRDefault="006432D0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2.6</w:t>
      </w:r>
      <w:r w:rsidRPr="00895577">
        <w:rPr>
          <w:rStyle w:val="FontStyle14"/>
          <w:sz w:val="24"/>
          <w:szCs w:val="24"/>
        </w:rPr>
        <w:tab/>
        <w:t>Часть Программы, формируемая участниками образовательных отношений</w:t>
      </w:r>
    </w:p>
    <w:p w:rsidR="006432D0" w:rsidRPr="00895577" w:rsidRDefault="006432D0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2.7</w:t>
      </w:r>
      <w:r w:rsidRPr="00895577">
        <w:rPr>
          <w:rStyle w:val="FontStyle14"/>
          <w:sz w:val="24"/>
          <w:szCs w:val="24"/>
        </w:rPr>
        <w:tab/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6432D0" w:rsidRPr="00895577" w:rsidRDefault="006432D0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2.8</w:t>
      </w:r>
      <w:r w:rsidRPr="00895577">
        <w:rPr>
          <w:rStyle w:val="FontStyle14"/>
          <w:sz w:val="24"/>
          <w:szCs w:val="24"/>
        </w:rPr>
        <w:tab/>
        <w:t>Модель организации образовательного процесса на день</w:t>
      </w:r>
    </w:p>
    <w:p w:rsidR="006432D0" w:rsidRPr="00895577" w:rsidRDefault="006432D0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ΙΙΙ</w:t>
      </w:r>
      <w:r w:rsidRPr="00895577">
        <w:rPr>
          <w:rStyle w:val="FontStyle14"/>
          <w:sz w:val="24"/>
          <w:szCs w:val="24"/>
        </w:rPr>
        <w:tab/>
        <w:t>Организационный раздел</w:t>
      </w:r>
    </w:p>
    <w:p w:rsidR="006432D0" w:rsidRPr="00895577" w:rsidRDefault="006432D0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3.1</w:t>
      </w:r>
      <w:r w:rsidRPr="00895577">
        <w:rPr>
          <w:rStyle w:val="FontStyle14"/>
          <w:sz w:val="24"/>
          <w:szCs w:val="24"/>
        </w:rPr>
        <w:tab/>
        <w:t>Режим дня, учебный план, расписание</w:t>
      </w:r>
    </w:p>
    <w:p w:rsidR="006432D0" w:rsidRPr="00895577" w:rsidRDefault="006432D0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3.2</w:t>
      </w:r>
      <w:r w:rsidRPr="00895577">
        <w:rPr>
          <w:rStyle w:val="FontStyle14"/>
          <w:sz w:val="24"/>
          <w:szCs w:val="24"/>
        </w:rPr>
        <w:tab/>
        <w:t>Двигательный режим</w:t>
      </w:r>
    </w:p>
    <w:p w:rsidR="006432D0" w:rsidRPr="00895577" w:rsidRDefault="006432D0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3.3</w:t>
      </w:r>
      <w:r w:rsidRPr="00895577">
        <w:rPr>
          <w:rStyle w:val="FontStyle14"/>
          <w:sz w:val="24"/>
          <w:szCs w:val="24"/>
        </w:rPr>
        <w:tab/>
        <w:t>Взаимодействие с родителями</w:t>
      </w:r>
    </w:p>
    <w:p w:rsidR="006432D0" w:rsidRPr="00895577" w:rsidRDefault="006432D0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3.4</w:t>
      </w:r>
      <w:r w:rsidRPr="00895577">
        <w:rPr>
          <w:rStyle w:val="FontStyle14"/>
          <w:sz w:val="24"/>
          <w:szCs w:val="24"/>
        </w:rPr>
        <w:tab/>
        <w:t>Список используемой литературы</w:t>
      </w:r>
    </w:p>
    <w:p w:rsidR="006432D0" w:rsidRPr="00895577" w:rsidRDefault="006432D0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3.5</w:t>
      </w:r>
      <w:r w:rsidRPr="00895577">
        <w:rPr>
          <w:rStyle w:val="FontStyle14"/>
          <w:sz w:val="24"/>
          <w:szCs w:val="24"/>
        </w:rPr>
        <w:tab/>
        <w:t>Традиционные для группы праздники и события</w:t>
      </w:r>
    </w:p>
    <w:p w:rsidR="006432D0" w:rsidRPr="00895577" w:rsidRDefault="006432D0" w:rsidP="00895577">
      <w:pPr>
        <w:spacing w:after="0"/>
        <w:jc w:val="both"/>
        <w:rPr>
          <w:rStyle w:val="FontStyle14"/>
          <w:sz w:val="24"/>
          <w:szCs w:val="24"/>
        </w:rPr>
      </w:pPr>
      <w:r w:rsidRPr="00895577">
        <w:rPr>
          <w:rStyle w:val="FontStyle14"/>
          <w:sz w:val="24"/>
          <w:szCs w:val="24"/>
        </w:rPr>
        <w:t>3.6</w:t>
      </w:r>
      <w:r w:rsidRPr="00895577">
        <w:rPr>
          <w:rStyle w:val="FontStyle14"/>
          <w:sz w:val="24"/>
          <w:szCs w:val="24"/>
        </w:rPr>
        <w:tab/>
        <w:t>Организация ППРС группы</w:t>
      </w:r>
    </w:p>
    <w:p w:rsidR="00EF165E" w:rsidRPr="00895577" w:rsidRDefault="00EF165E" w:rsidP="00895577">
      <w:pPr>
        <w:spacing w:after="0"/>
        <w:jc w:val="both"/>
        <w:rPr>
          <w:rStyle w:val="FontStyle15"/>
          <w:sz w:val="24"/>
          <w:szCs w:val="24"/>
        </w:rPr>
      </w:pPr>
    </w:p>
    <w:p w:rsidR="0002596A" w:rsidRPr="00895577" w:rsidRDefault="0002596A" w:rsidP="00895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B74" w:rsidRPr="00895577" w:rsidRDefault="00F70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70B74" w:rsidRPr="00895577" w:rsidSect="005403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D6B2FA"/>
    <w:lvl w:ilvl="0">
      <w:numFmt w:val="bullet"/>
      <w:lvlText w:val="*"/>
      <w:lvlJc w:val="left"/>
    </w:lvl>
  </w:abstractNum>
  <w:abstractNum w:abstractNumId="1">
    <w:nsid w:val="02343609"/>
    <w:multiLevelType w:val="singleLevel"/>
    <w:tmpl w:val="739EEC38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11A80602"/>
    <w:multiLevelType w:val="hybridMultilevel"/>
    <w:tmpl w:val="3B36E4D4"/>
    <w:lvl w:ilvl="0" w:tplc="08200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C2F0A"/>
    <w:multiLevelType w:val="hybridMultilevel"/>
    <w:tmpl w:val="B6485AA0"/>
    <w:lvl w:ilvl="0" w:tplc="08200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A3A7E"/>
    <w:multiLevelType w:val="singleLevel"/>
    <w:tmpl w:val="E8AEF470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30D62F14"/>
    <w:multiLevelType w:val="hybridMultilevel"/>
    <w:tmpl w:val="A84AB37A"/>
    <w:lvl w:ilvl="0" w:tplc="08200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D28AE"/>
    <w:multiLevelType w:val="singleLevel"/>
    <w:tmpl w:val="A942B9EC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573541A0"/>
    <w:multiLevelType w:val="singleLevel"/>
    <w:tmpl w:val="9BF69A80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5D0728F6"/>
    <w:multiLevelType w:val="hybridMultilevel"/>
    <w:tmpl w:val="3FF2B982"/>
    <w:lvl w:ilvl="0" w:tplc="08200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315AB"/>
    <w:multiLevelType w:val="singleLevel"/>
    <w:tmpl w:val="F1FCEDCA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6BFD1A5B"/>
    <w:multiLevelType w:val="hybridMultilevel"/>
    <w:tmpl w:val="840675C4"/>
    <w:lvl w:ilvl="0" w:tplc="08200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C2ABE"/>
    <w:multiLevelType w:val="singleLevel"/>
    <w:tmpl w:val="FB742D06"/>
    <w:lvl w:ilvl="0">
      <w:start w:val="8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>
    <w:nsid w:val="7DC7076A"/>
    <w:multiLevelType w:val="multilevel"/>
    <w:tmpl w:val="61768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FE844D6"/>
    <w:multiLevelType w:val="singleLevel"/>
    <w:tmpl w:val="066E05FA"/>
    <w:lvl w:ilvl="0">
      <w:start w:val="4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13"/>
  </w:num>
  <w:num w:numId="8">
    <w:abstractNumId w:val="6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5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B9B"/>
    <w:rsid w:val="0002596A"/>
    <w:rsid w:val="00346F5A"/>
    <w:rsid w:val="003C352A"/>
    <w:rsid w:val="00430902"/>
    <w:rsid w:val="00461B9B"/>
    <w:rsid w:val="005403CF"/>
    <w:rsid w:val="00547224"/>
    <w:rsid w:val="006432D0"/>
    <w:rsid w:val="00895577"/>
    <w:rsid w:val="008A3C2F"/>
    <w:rsid w:val="00A05632"/>
    <w:rsid w:val="00C9521A"/>
    <w:rsid w:val="00E0204D"/>
    <w:rsid w:val="00EF165E"/>
    <w:rsid w:val="00EF7787"/>
    <w:rsid w:val="00F7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61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61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61B9B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61B9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461B9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461B9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61B9B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7787"/>
    <w:pPr>
      <w:ind w:left="720"/>
      <w:contextualSpacing/>
    </w:pPr>
  </w:style>
  <w:style w:type="paragraph" w:styleId="a4">
    <w:name w:val="No Spacing"/>
    <w:uiPriority w:val="1"/>
    <w:qFormat/>
    <w:rsid w:val="00C952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09/m65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лариса</cp:lastModifiedBy>
  <cp:revision>8</cp:revision>
  <dcterms:created xsi:type="dcterms:W3CDTF">2018-04-24T09:39:00Z</dcterms:created>
  <dcterms:modified xsi:type="dcterms:W3CDTF">2018-05-15T16:47:00Z</dcterms:modified>
</cp:coreProperties>
</file>