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CA" w:rsidRPr="002D45CA" w:rsidRDefault="002D45CA" w:rsidP="002D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наличии оборудованных учебных кабинетов, в том числе приспособленных для использования инвалидами и лицами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школы построено в 1983</w:t>
      </w:r>
      <w:r w:rsidR="00D71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году. Общая площадь   5154  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мощност</w:t>
      </w:r>
      <w:r w:rsidR="00D71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(предельная численность)     1176 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Фактическая мощнос</w:t>
      </w:r>
      <w:r w:rsidR="00D71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(количество обучающихся)    425   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Площади, занятые под образовательный процесс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002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"/>
        <w:gridCol w:w="4035"/>
        <w:gridCol w:w="1517"/>
        <w:gridCol w:w="1729"/>
      </w:tblGrid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Общая</w:t>
            </w:r>
          </w:p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площадь</w:t>
            </w: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5CA" w:rsidRPr="002D45CA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2,358 кв.м.</w:t>
            </w: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ОБЖ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географии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A54F66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CA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A54F66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8A6EBB" w:rsidRPr="00FA5400" w:rsidRDefault="008A6EBB" w:rsidP="002463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8A6EBB" w:rsidRPr="00FA5400" w:rsidRDefault="008A6EBB" w:rsidP="002463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музыки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3E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8A6EBB" w:rsidRPr="00FA5400" w:rsidRDefault="008A6EBB" w:rsidP="002463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«Точка Роста» 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96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8A6EBB" w:rsidRPr="002D45CA" w:rsidRDefault="008A6EBB" w:rsidP="002463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кабардинского </w:t>
            </w:r>
            <w:r w:rsidRPr="00FA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языка 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Default="008A6EBB" w:rsidP="002D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2D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gridAfter w:val="1"/>
          <w:wAfter w:w="1663" w:type="dxa"/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96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EBB" w:rsidRPr="002D45CA" w:rsidTr="008A6EBB">
        <w:trPr>
          <w:gridAfter w:val="1"/>
          <w:wAfter w:w="1663" w:type="dxa"/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96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EBB" w:rsidRPr="002D45CA" w:rsidTr="008A6EBB">
        <w:trPr>
          <w:gridAfter w:val="1"/>
          <w:wAfter w:w="1663" w:type="dxa"/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96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мастерская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EBB" w:rsidTr="008A6EBB">
        <w:trPr>
          <w:gridAfter w:val="1"/>
          <w:wAfter w:w="1663" w:type="dxa"/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EBB" w:rsidRPr="002D45CA" w:rsidTr="008A6EBB">
        <w:trPr>
          <w:gridAfter w:val="1"/>
          <w:wAfter w:w="1663" w:type="dxa"/>
          <w:tblCellSpacing w:w="22" w:type="dxa"/>
        </w:trPr>
        <w:tc>
          <w:tcPr>
            <w:tcW w:w="6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4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8A6EBB" w:rsidRPr="002D45CA" w:rsidRDefault="008A6EBB" w:rsidP="00BC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A6EBB" w:rsidRPr="002D45CA" w:rsidRDefault="008A6EBB" w:rsidP="008A6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кабинеты оснащены школьной мебелью, соответствующей </w:t>
      </w: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необходимым оборудованием для проведения учебных, лабораторно-практических занятий. В школе соблюдается световой и тепловой режим.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кабинеты, приспособленные для инвалидов и лиц с ограниченными возможностями здоровья:</w:t>
      </w:r>
    </w:p>
    <w:p w:rsidR="002D45CA" w:rsidRPr="002D45CA" w:rsidRDefault="002D45CA" w:rsidP="002D45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 нарушениями опорно-двигательного аппарата – увеличено расстояние между рядами парт,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медицинских показаний для инвалидов и обучающихся с ограниченными возможностями здоровья может быть организовано индивидуальное обучение на дому.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наличии библиотеки, в том числе приспособленной для использования инвалидами и лицами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школе имеется библиотека с читальн</w:t>
      </w:r>
      <w:r w:rsidRPr="002D45CA">
        <w:rPr>
          <w:rFonts w:ascii="Times New Roman" w:eastAsia="Times New Roman" w:hAnsi="Times New Roman" w:cs="Times New Roman"/>
          <w:b/>
          <w:sz w:val="24"/>
          <w:szCs w:val="24"/>
        </w:rPr>
        <w:t xml:space="preserve">ым залом на </w:t>
      </w:r>
      <w:r w:rsidR="00D7153E" w:rsidRPr="00A54FCB">
        <w:rPr>
          <w:rFonts w:ascii="Times New Roman" w:eastAsia="Times New Roman" w:hAnsi="Times New Roman" w:cs="Times New Roman"/>
          <w:b/>
          <w:sz w:val="24"/>
          <w:szCs w:val="24"/>
        </w:rPr>
        <w:t>12 посадочных мест, площадь зал-51,80, книгохранилище- 13,20</w:t>
      </w:r>
      <w:r w:rsidRPr="002D4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>кв. м (1 помещение)</w:t>
      </w:r>
      <w:r w:rsidRPr="002D45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>Для обеспечения информационной поддержки образовательной деятельности обучающихся и педагогов библиотека оснащена компьютером и принтером. Библиотечный</w:t>
      </w:r>
      <w:r w:rsidR="00A54FCB" w:rsidRPr="00A54FCB">
        <w:rPr>
          <w:rFonts w:ascii="Times New Roman" w:eastAsia="Times New Roman" w:hAnsi="Times New Roman" w:cs="Times New Roman"/>
          <w:sz w:val="24"/>
          <w:szCs w:val="24"/>
        </w:rPr>
        <w:t xml:space="preserve"> фонд по состоянию </w:t>
      </w:r>
      <w:r w:rsidR="00A54FCB" w:rsidRPr="00A54FCB">
        <w:rPr>
          <w:rFonts w:ascii="Times New Roman" w:eastAsia="Times New Roman" w:hAnsi="Times New Roman" w:cs="Times New Roman"/>
          <w:color w:val="FF0000"/>
          <w:sz w:val="24"/>
          <w:szCs w:val="24"/>
        </w:rPr>
        <w:t>на 01.06.2023</w:t>
      </w:r>
      <w:r w:rsidRPr="002D45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года составляет- 3756 ед.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2D45CA">
        <w:rPr>
          <w:rFonts w:ascii="Times New Roman" w:eastAsia="Times New Roman" w:hAnsi="Times New Roman" w:cs="Times New Roman"/>
          <w:color w:val="FF0000"/>
          <w:sz w:val="24"/>
          <w:szCs w:val="24"/>
        </w:rPr>
        <w:t>из них учебников -1760,  художественной литературы- 1678, учебных пособии и методичек- 232, аудиовизуальные - 86 . Ежегодно из федерального бюджета выделяется определенная сумма на приобретение учебников</w:t>
      </w:r>
      <w:r w:rsidRPr="002D45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proofErr w:type="gramEnd"/>
      <w:r w:rsidRPr="002D45CA">
        <w:rPr>
          <w:rFonts w:ascii="Times New Roman" w:eastAsia="Times New Roman" w:hAnsi="Times New Roman" w:cs="Times New Roman"/>
          <w:color w:val="FF0000"/>
          <w:sz w:val="24"/>
          <w:szCs w:val="24"/>
        </w:rPr>
        <w:t> В 2021 учебном году выделили 102,425 рублей и заказано 241 учебник.  За счет этих учебников школа в целом  будет обеспеченна на 97%.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наличии объектов спорта, в том числе приспособленных для использования инвалидами и лицами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образовательном учреждении  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имеется спортивный зал – площадь </w:t>
      </w:r>
      <w:r w:rsidR="00D7153E" w:rsidRPr="00D7153E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 кв.м. Зал укомплектован всем необходимым спортивным оборудованием. На т</w:t>
      </w:r>
      <w:r w:rsidR="00D7153E" w:rsidRPr="00D7153E">
        <w:rPr>
          <w:rFonts w:ascii="Times New Roman" w:eastAsia="Times New Roman" w:hAnsi="Times New Roman" w:cs="Times New Roman"/>
          <w:sz w:val="24"/>
          <w:szCs w:val="24"/>
        </w:rPr>
        <w:t>ерритории школы имеется спортивная площадка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D45CA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ощадь </w:t>
      </w:r>
      <w:r w:rsidR="00D7153E" w:rsidRPr="00D7153E">
        <w:rPr>
          <w:rFonts w:ascii="Times New Roman" w:eastAsia="Times New Roman" w:hAnsi="Times New Roman" w:cs="Times New Roman"/>
          <w:sz w:val="24"/>
          <w:szCs w:val="24"/>
        </w:rPr>
        <w:t>700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 xml:space="preserve"> кв.м.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  Специальных приспособлений для инвалидов и лиц с ограниченными возможностями в спортивном зале и на стадионе нет.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5CA" w:rsidRPr="002D45CA" w:rsidRDefault="002D45CA" w:rsidP="002D45CA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Pr="002D45CA">
          <w:rPr>
            <w:rFonts w:ascii="Times New Roman" w:eastAsia="Times New Roman" w:hAnsi="Times New Roman" w:cs="Times New Roman"/>
            <w:b/>
            <w:bCs/>
            <w:color w:val="000B8A"/>
            <w:sz w:val="24"/>
            <w:szCs w:val="24"/>
            <w:u w:val="single"/>
          </w:rPr>
          <w:t>Перечень средств обучения и воспитания для реализации образовательных программ. </w:t>
        </w:r>
      </w:hyperlink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об условиях  обеспечения доступа в здание образовательной организации инвалидов и лиц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доступа в здание образовательной организации инвалидов и лиц с ограниченными возможностями здоровья  имеется кнопка вызова персонала, приказом по школе 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ответственный за сопровождение данной категории обучающихся по зданию.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входной группой расположена </w:t>
      </w: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тифлокарточка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реквизитами школы, входная группа оборудована расширенной распашной дверью без порога, при входе в здание обозначены контрастные ступени (нижняя и верхняя ступени выделены жёлтым цветом) для слабовидящих людей.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школы  для инвалидов и лиц  с ограниченными возможностями здоровья оборудован санузел (расширенный дверной проем, отсутствие порогов, поручни), в столовую установлена распашная дверь.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Конструктивные особенности здания не предусматривают наличие подъемников.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Тифлотехника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образовательной организации отсутствуют.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Информация об условиях  питания обучающихся, в том числе инвалидов и лиц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numPr>
          <w:ilvl w:val="0"/>
          <w:numId w:val="5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осуществляется в ш</w:t>
      </w:r>
      <w:r w:rsidR="00A54FCB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 столовой - площадь 189,5 кв</w:t>
      </w:r>
      <w:proofErr w:type="gramStart"/>
      <w:r w:rsidR="00A54FCB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A54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рассчитанной на 120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посадочных мест, оснащенной современным технологическим оборудованием.</w:t>
      </w:r>
    </w:p>
    <w:p w:rsidR="002D45CA" w:rsidRPr="002D45CA" w:rsidRDefault="002D45CA" w:rsidP="002D45CA">
      <w:pPr>
        <w:numPr>
          <w:ilvl w:val="0"/>
          <w:numId w:val="5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Примерное  десятидневное меню разработано 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 и 12-18 лет).</w:t>
      </w:r>
    </w:p>
    <w:p w:rsidR="00A54FCB" w:rsidRDefault="002D45CA" w:rsidP="002D45CA">
      <w:pPr>
        <w:numPr>
          <w:ilvl w:val="0"/>
          <w:numId w:val="5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учащиеся </w:t>
      </w:r>
      <w:r w:rsidR="00A54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начальных классов 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обеспечены</w:t>
      </w:r>
      <w:r w:rsidR="00A54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бесплатным </w:t>
      </w: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горячим одноразовым питанием. </w:t>
      </w:r>
    </w:p>
    <w:p w:rsidR="002D45CA" w:rsidRPr="002D45CA" w:rsidRDefault="002D45CA" w:rsidP="00A54FCB">
      <w:pPr>
        <w:shd w:val="clear" w:color="auto" w:fill="FFFFFF"/>
        <w:spacing w:after="8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  с ограниченными возможностями здоровья организовано двухразовое питание (завтрак, обед).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об условиях охраны здоровья обучающихся, в том числе инвалидов и лиц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numPr>
          <w:ilvl w:val="0"/>
          <w:numId w:val="6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обслуживание учащихся осуществляется медицинским работником ГБУЗ «А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мбулатория» с.п.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Сармаково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медицинском канете на базе ОУ. Основными задачами медицинского обслуживания являются организация профилактической работы, оказание медицинской помощи учащимся и персоналу, 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питания. В течение учебного года с детьми проводится санитарно - просветительская работа (беседа о гигиенических навыках, о половом развитии, о вреде курения, алкоголизма, наркомании, о профилактике инфекционных болезней и т.д.). Определение группы здоровья и физкультурной группы позволяет учителю физкультуры дозировать физическую нагрузку для каждого учащегося индивидуально. Все данные о здоровье ребенка заносятся в медицинскую карту ребенка и листок здоровья в классном журнале.</w:t>
      </w:r>
    </w:p>
    <w:p w:rsidR="002D45CA" w:rsidRPr="002D45CA" w:rsidRDefault="002D45CA" w:rsidP="002D45CA">
      <w:pPr>
        <w:numPr>
          <w:ilvl w:val="0"/>
          <w:numId w:val="6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предотвращения чрезвычайных ситуаций в школе имеется автоматическая пожарная сигнализация с выводом сигнала на центральный пульт  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.п. Залукокоаже в   пожарную  часть, в школе ведется видеонаблюдение. Во всех кабинетах повышенной опасности  имеются огнетушители и аптечки для оказания первой медицинской помощи, информационные стенды в вестибюлях школы по профилактике ПДД, противопожарной безопасности. Школа оснащена "тревожной" кнопкой, сигнал поступает на пульт в дежурную часть отдела вневедомственной охраны.</w:t>
      </w:r>
    </w:p>
    <w:p w:rsidR="002D45CA" w:rsidRPr="002D45CA" w:rsidRDefault="002D45CA" w:rsidP="002D45CA">
      <w:pPr>
        <w:numPr>
          <w:ilvl w:val="0"/>
          <w:numId w:val="6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 обеспечивает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санитарно-противоэпидемические мероприятия включают в себя: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генеральной уборки перед открытием школы;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дезинфекционного режима: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проведение уборок с использованием дезинфекционных средств,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антисептических сре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обработки рук на входе в здание школы, школьный автобус, столовой и туалетных комнатах,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приборов для обеззараживания воздуха в учебных кабинетах, столовой и т.д.;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соблюдения правил личной гигиены (наличие мыла и одноразовых полотенец, туалетной бумаги в туалетных комнатах);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индивидуальной защиты (маски и перчатки) персоналом пищеблоков;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за каждым классом отдельного кабинета (за исключением кабинетов, требующих специального оборудования на уроках физики, химии, технологии и др.), проведение занятий в актовом и спортивном залах, библиотеке только для одного класса;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 на проведение массовых мероприятий между различными классами (школами);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учебного процесса по специально разработанному расписанию уроков, графику посещения столовой с целью минимизации контактов обучающихся.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53E" w:rsidRPr="002D45CA" w:rsidRDefault="002D45CA" w:rsidP="00D7153E">
      <w:pPr>
        <w:numPr>
          <w:ilvl w:val="0"/>
          <w:numId w:val="7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B8A"/>
          <w:sz w:val="24"/>
          <w:szCs w:val="24"/>
          <w:u w:val="single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к информационным системам и информационно-телекоммуникационным сетям, в том числе к сети Интернет, осуществляется на основе договора, заключенного с ПАО «</w:t>
      </w: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Ростелеком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».  Пропускная способность - 50 Мбит/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ограничения доступа учащихся к Интернет-ресурсам нежелательного содержания используется система </w:t>
      </w:r>
      <w:proofErr w:type="spell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контентной</w:t>
      </w:r>
      <w:proofErr w:type="spellEnd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фильтрации. Для</w:t>
      </w:r>
      <w:r w:rsidR="00D7153E" w:rsidRPr="00D7153E">
        <w:rPr>
          <w:rFonts w:ascii="Times New Roman" w:eastAsia="Times New Roman" w:hAnsi="Times New Roman" w:cs="Times New Roman"/>
          <w:color w:val="000B8A"/>
          <w:sz w:val="24"/>
          <w:szCs w:val="24"/>
          <w:u w:val="single"/>
        </w:rPr>
        <w:t xml:space="preserve"> </w:t>
      </w:r>
    </w:p>
    <w:p w:rsidR="002D45CA" w:rsidRPr="002D45CA" w:rsidRDefault="00D7153E" w:rsidP="00D7153E">
      <w:pPr>
        <w:numPr>
          <w:ilvl w:val="0"/>
          <w:numId w:val="7"/>
        </w:num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</w:t>
      </w:r>
      <w:proofErr w:type="gramStart"/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официальный сайт с</w:t>
      </w:r>
      <w:r w:rsidR="002D45CA"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ведения электронного журнала школа использует</w:t>
      </w:r>
      <w:proofErr w:type="gramEnd"/>
      <w:r w:rsidR="002D45CA"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Барс </w:t>
      </w:r>
      <w:hyperlink r:id="rId7" w:tgtFrame="_blank" w:history="1">
        <w:r w:rsidR="002D45CA" w:rsidRPr="002D45CA">
          <w:rPr>
            <w:rFonts w:ascii="Times New Roman" w:eastAsia="Times New Roman" w:hAnsi="Times New Roman" w:cs="Times New Roman"/>
            <w:color w:val="000B8A"/>
            <w:sz w:val="24"/>
            <w:szCs w:val="24"/>
            <w:u w:val="single"/>
          </w:rPr>
          <w:t>"07: Обр</w:t>
        </w:r>
        <w:r w:rsidR="002D45CA" w:rsidRPr="00D7153E">
          <w:rPr>
            <w:rFonts w:ascii="Times New Roman" w:eastAsia="Times New Roman" w:hAnsi="Times New Roman" w:cs="Times New Roman"/>
            <w:color w:val="000B8A"/>
            <w:sz w:val="24"/>
            <w:szCs w:val="24"/>
            <w:u w:val="single"/>
          </w:rPr>
          <w:t>азо</w:t>
        </w:r>
        <w:r w:rsidR="002D45CA" w:rsidRPr="00D7153E">
          <w:rPr>
            <w:rFonts w:ascii="Times New Roman" w:eastAsia="Times New Roman" w:hAnsi="Times New Roman" w:cs="Times New Roman"/>
            <w:color w:val="000B8A"/>
            <w:sz w:val="24"/>
            <w:szCs w:val="24"/>
            <w:u w:val="single"/>
          </w:rPr>
          <w:t>вание"</w:t>
        </w:r>
      </w:hyperlink>
      <w:r w:rsidR="002D45CA"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версией  для </w:t>
      </w:r>
      <w:proofErr w:type="gramStart"/>
      <w:r w:rsidR="002D45CA"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слабовидящих</w:t>
      </w:r>
      <w:proofErr w:type="gramEnd"/>
      <w:r w:rsidR="002D45CA"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здоровья.</w:t>
      </w:r>
    </w:p>
    <w:tbl>
      <w:tblPr>
        <w:tblW w:w="896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60"/>
      </w:tblGrid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Министерство просвещен</w:t>
              </w:r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и</w:t>
              </w:r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я Российс</w:t>
              </w:r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к</w:t>
              </w:r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ой Федерации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Федеральный портал "Российское образование"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Единое окно доступа к образовательным ресурсам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Единая коллекция цифровых образовательных ресурсов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Федеральный центр информационно-образовательных ресурсов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Российский общеобразовательный портал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Каталог образовательных ресурсов сети Интернет для основного общего и среднего общего образования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Российский совет олимпиад школьников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Официальный информационный портал ЕГЭ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Официальный информационный портал ГИА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Информационно-коммуникационные технологии в образовании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Образовательный портал «Образование Урала»</w:t>
              </w:r>
            </w:hyperlink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Электронная библиотека учебников и методических материалов</w:t>
              </w:r>
            </w:hyperlink>
            <w:r w:rsidRPr="002D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45CA" w:rsidRPr="002D45CA" w:rsidTr="00D7153E">
        <w:trPr>
          <w:tblCellSpacing w:w="7" w:type="dxa"/>
        </w:trPr>
        <w:tc>
          <w:tcPr>
            <w:tcW w:w="8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5CA" w:rsidRPr="002D45CA" w:rsidRDefault="002D45CA" w:rsidP="002D45CA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2D45CA">
                <w:rPr>
                  <w:rFonts w:ascii="Times New Roman" w:eastAsia="Times New Roman" w:hAnsi="Times New Roman" w:cs="Times New Roman"/>
                  <w:color w:val="000B8A"/>
                  <w:sz w:val="24"/>
                  <w:szCs w:val="24"/>
                  <w:u w:val="single"/>
                </w:rPr>
                <w:t>Портал «Музеи России»</w:t>
              </w:r>
            </w:hyperlink>
          </w:p>
        </w:tc>
      </w:tr>
    </w:tbl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сайты оснащены версией для слабовидящих людей.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специальных технических средствах обучения коллективного или индивидуального пользования  для инвалидов и лиц с ОВЗ</w:t>
      </w: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CA" w:rsidRPr="002D45CA" w:rsidRDefault="002D45CA" w:rsidP="002D45C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технические средства обучения коллективного или индивидуального пользования  для инвалидов и лиц с ограниченными возможностями здоровья отсутствуют.</w:t>
      </w:r>
    </w:p>
    <w:p w:rsidR="002769D5" w:rsidRPr="002D45CA" w:rsidRDefault="002769D5" w:rsidP="002D45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69D5" w:rsidRPr="002D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8AF"/>
    <w:multiLevelType w:val="multilevel"/>
    <w:tmpl w:val="45C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901CB"/>
    <w:multiLevelType w:val="multilevel"/>
    <w:tmpl w:val="D16E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FA0D8F"/>
    <w:multiLevelType w:val="multilevel"/>
    <w:tmpl w:val="6D4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DD617D"/>
    <w:multiLevelType w:val="multilevel"/>
    <w:tmpl w:val="92D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83AFA"/>
    <w:multiLevelType w:val="multilevel"/>
    <w:tmpl w:val="6B2E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3A69FA"/>
    <w:multiLevelType w:val="multilevel"/>
    <w:tmpl w:val="C72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8266E"/>
    <w:multiLevelType w:val="multilevel"/>
    <w:tmpl w:val="0B1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45CA"/>
    <w:rsid w:val="002769D5"/>
    <w:rsid w:val="002D45CA"/>
    <w:rsid w:val="008A6EBB"/>
    <w:rsid w:val="00A54F66"/>
    <w:rsid w:val="00A54FCB"/>
    <w:rsid w:val="00D7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4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school.edu.ru/" TargetMode="External"/><Relationship Id="rId18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seum.ru/" TargetMode="External"/><Relationship Id="rId7" Type="http://schemas.openxmlformats.org/officeDocument/2006/relationships/hyperlink" Target="https://dnevnik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gia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mennomost1.ru/images/Documents/MTO/perech_mto.doc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r-olym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library?p_rubr=2.1" TargetMode="External"/><Relationship Id="rId19" Type="http://schemas.openxmlformats.org/officeDocument/2006/relationships/hyperlink" Target="http://www.uraledu.ru/n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edu-top.ru/katalo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1E70-CD9A-46D3-93A2-A27D3BBE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2</cp:revision>
  <dcterms:created xsi:type="dcterms:W3CDTF">2023-09-15T12:40:00Z</dcterms:created>
  <dcterms:modified xsi:type="dcterms:W3CDTF">2023-09-15T12:40:00Z</dcterms:modified>
</cp:coreProperties>
</file>